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E25E" w14:textId="77777777" w:rsidR="00255ECB" w:rsidRDefault="00255ECB" w:rsidP="00255ECB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255ECB" w:rsidRPr="008740A7" w14:paraId="2A0B4127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30E4EC2B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5944F40D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COMMUNE DE</w:t>
            </w:r>
          </w:p>
          <w:p w14:paraId="45538D0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15664D7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5A676C6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4CB5FB77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CD47A" w14:textId="77777777" w:rsidR="003C6150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5BF03AC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>DU CONSEIL MUNICIPAL</w:t>
            </w:r>
          </w:p>
        </w:tc>
      </w:tr>
      <w:tr w:rsidR="00255ECB" w:rsidRPr="008740A7" w14:paraId="0CAC028B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0CCF47BE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6FFFDF2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25BDF00D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2AEF2FA" w14:textId="6CDCC760" w:rsidR="00255ECB" w:rsidRPr="008740A7" w:rsidRDefault="00255ECB" w:rsidP="001434E9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 w:rsidR="008D5E50"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216B75">
              <w:rPr>
                <w:rFonts w:asciiTheme="minorHAnsi" w:hAnsiTheme="minorHAnsi" w:cstheme="minorHAnsi"/>
                <w:sz w:val="18"/>
                <w:szCs w:val="20"/>
              </w:rPr>
              <w:t>quatre</w:t>
            </w:r>
            <w:r w:rsidR="009D026D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proofErr w:type="spellStart"/>
            <w:r w:rsidR="009D026D">
              <w:rPr>
                <w:rFonts w:asciiTheme="minorHAnsi" w:hAnsiTheme="minorHAnsi" w:cstheme="minorHAnsi"/>
                <w:sz w:val="18"/>
                <w:szCs w:val="20"/>
              </w:rPr>
              <w:t>vingt cinq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…....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.…….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à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...... h ……, le conseil municipal de la commune de…………………………....,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255ECB" w:rsidRPr="008740A7" w14:paraId="563C1EB5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3DEA37EF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70A77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45D4DD5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23B2D8B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034EDB0E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3366C5A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59E75804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1B287F72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BADFD1F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CD47DC1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EE939BE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345905B1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5ECB" w:rsidRPr="008740A7" w14:paraId="46EFB75F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5B72E39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190F50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1153F6D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772EF45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5F5F985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1646EC3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34FA2647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B9B39F2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0D0AF60C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88DEB05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77E15A6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3B1184CE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A44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414B4901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03C85F5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CEBAC45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683CA99C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A43A607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0454B03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4D5B7E4B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A08D2AB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F86D8A4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31E25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……...</w:t>
            </w:r>
          </w:p>
          <w:p w14:paraId="2BC530D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5A8D60" w14:textId="77777777" w:rsidR="00973BC6" w:rsidRPr="008740A7" w:rsidRDefault="00973BC6" w:rsidP="00255ECB">
      <w:pPr>
        <w:rPr>
          <w:rFonts w:asciiTheme="minorHAnsi" w:hAnsiTheme="minorHAnsi" w:cstheme="minorHAnsi"/>
          <w:sz w:val="22"/>
          <w:szCs w:val="22"/>
        </w:rPr>
      </w:pPr>
    </w:p>
    <w:p w14:paraId="4B9C78AF" w14:textId="77777777" w:rsidR="009D026D" w:rsidRPr="001434E9" w:rsidRDefault="009D026D" w:rsidP="009D026D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 : Adhésion de la </w:t>
      </w:r>
      <w:bookmarkStart w:id="0" w:name="_Hlk178177500"/>
      <w:r>
        <w:rPr>
          <w:rFonts w:ascii="Franklin Gothic Book" w:hAnsi="Franklin Gothic Book"/>
          <w:b/>
          <w:sz w:val="21"/>
          <w:szCs w:val="21"/>
        </w:rPr>
        <w:t>communauté de communes Isigny-Omaha Intercom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 </w:t>
      </w:r>
      <w:bookmarkEnd w:id="0"/>
      <w:r w:rsidRPr="001434E9">
        <w:rPr>
          <w:rFonts w:ascii="Franklin Gothic Book" w:hAnsi="Franklin Gothic Book"/>
          <w:b/>
          <w:sz w:val="21"/>
          <w:szCs w:val="21"/>
        </w:rPr>
        <w:t>au SDEC ÉNERGIE</w:t>
      </w:r>
    </w:p>
    <w:p w14:paraId="4CCEB035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304ACAE7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>Vu, les statuts du SDEC ÉNERGIE, issus de l’adhésion de la Communauté Urbaine de Caen la mer</w:t>
      </w:r>
      <w:r>
        <w:rPr>
          <w:rFonts w:ascii="Franklin Gothic Book" w:hAnsi="Franklin Gothic Book"/>
          <w:sz w:val="20"/>
          <w:szCs w:val="20"/>
        </w:rPr>
        <w:t xml:space="preserve"> et</w:t>
      </w:r>
      <w:r w:rsidRPr="002A48BA">
        <w:rPr>
          <w:rFonts w:ascii="Franklin Gothic Book" w:hAnsi="Franklin Gothic Book"/>
          <w:sz w:val="20"/>
          <w:szCs w:val="20"/>
        </w:rPr>
        <w:t xml:space="preserve"> actés par arrêté inter préfectoral du 27 décembre 2016, </w:t>
      </w:r>
    </w:p>
    <w:p w14:paraId="4056DE1A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de </w:t>
      </w:r>
      <w:r w:rsidRPr="00AE4681">
        <w:rPr>
          <w:rFonts w:ascii="Franklin Gothic Book" w:hAnsi="Franklin Gothic Book"/>
          <w:bCs/>
          <w:sz w:val="20"/>
          <w:szCs w:val="20"/>
        </w:rPr>
        <w:t>la communauté de communes Isigny-Omaha Intercom en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date du </w:t>
      </w:r>
      <w:r>
        <w:rPr>
          <w:rFonts w:ascii="Franklin Gothic Book" w:hAnsi="Franklin Gothic Book"/>
          <w:bCs/>
          <w:sz w:val="20"/>
          <w:szCs w:val="20"/>
        </w:rPr>
        <w:t>26 septembre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</w:t>
      </w:r>
      <w:r w:rsidRPr="002A48BA">
        <w:rPr>
          <w:rFonts w:ascii="Franklin Gothic Book" w:hAnsi="Franklin Gothic Book"/>
          <w:bCs/>
          <w:sz w:val="20"/>
          <w:szCs w:val="20"/>
        </w:rPr>
        <w:t>,</w:t>
      </w:r>
    </w:p>
    <w:p w14:paraId="5F9371A5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du Comité Syndical du SDEC ÉNERGIE en date du </w:t>
      </w:r>
      <w:r>
        <w:rPr>
          <w:rFonts w:ascii="Franklin Gothic Book" w:hAnsi="Franklin Gothic Book"/>
          <w:bCs/>
          <w:sz w:val="20"/>
          <w:szCs w:val="20"/>
        </w:rPr>
        <w:t>10 octobre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2024, acceptant cette demande d’adhésion et de transfert de compétence.</w:t>
      </w:r>
    </w:p>
    <w:p w14:paraId="367BBDDA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442F3826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que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a émis le souhait d’être adhérente au SDEC ÉNERGIE afin de pouvoir lui transférer sa compétence « Eclairage Public »,</w:t>
      </w:r>
      <w:r>
        <w:rPr>
          <w:rFonts w:ascii="Franklin Gothic Book" w:hAnsi="Franklin Gothic Book"/>
          <w:bCs/>
          <w:sz w:val="20"/>
          <w:szCs w:val="20"/>
        </w:rPr>
        <w:t xml:space="preserve"> sur l’ensemble de son territoire dans les meilleurs délais</w:t>
      </w:r>
      <w:r w:rsidRPr="002A48BA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6289EF7B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 lors de son assemblée du </w:t>
      </w:r>
      <w:r>
        <w:rPr>
          <w:rFonts w:ascii="Franklin Gothic Book" w:hAnsi="Franklin Gothic Book"/>
          <w:sz w:val="20"/>
          <w:szCs w:val="20"/>
        </w:rPr>
        <w:t>10 octobre</w:t>
      </w:r>
      <w:r w:rsidRPr="002A48BA">
        <w:rPr>
          <w:rFonts w:ascii="Franklin Gothic Book" w:hAnsi="Franklin Gothic Book"/>
          <w:sz w:val="20"/>
          <w:szCs w:val="20"/>
        </w:rPr>
        <w:t xml:space="preserve"> 2024, le Comité Syndical du SDEC ÉNERGIE a approuvé l’adhésion de la </w:t>
      </w:r>
      <w:r w:rsidRPr="00AE4681">
        <w:rPr>
          <w:rFonts w:ascii="Franklin Gothic Book" w:hAnsi="Franklin Gothic Book"/>
          <w:sz w:val="20"/>
          <w:szCs w:val="20"/>
        </w:rPr>
        <w:t>communauté de communes Isigny-Omaha Intercom</w:t>
      </w:r>
      <w:r w:rsidRPr="002A48BA">
        <w:rPr>
          <w:rFonts w:ascii="Franklin Gothic Book" w:hAnsi="Franklin Gothic Book"/>
          <w:sz w:val="20"/>
          <w:szCs w:val="20"/>
        </w:rPr>
        <w:t xml:space="preserve">, à compter de la </w:t>
      </w:r>
      <w:r>
        <w:rPr>
          <w:rFonts w:ascii="Franklin Gothic Book" w:hAnsi="Franklin Gothic Book"/>
          <w:sz w:val="20"/>
          <w:szCs w:val="20"/>
        </w:rPr>
        <w:t>date</w:t>
      </w:r>
      <w:r w:rsidRPr="002A48BA">
        <w:rPr>
          <w:rFonts w:ascii="Franklin Gothic Book" w:hAnsi="Franklin Gothic Book"/>
          <w:sz w:val="20"/>
          <w:szCs w:val="20"/>
        </w:rPr>
        <w:t xml:space="preserve"> de l’arrêté préfectoral actant cette adhésion au Syndicat.</w:t>
      </w:r>
    </w:p>
    <w:p w14:paraId="60B52E2E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21B97527" w14:textId="77777777" w:rsidR="009D026D" w:rsidRPr="002A48BA" w:rsidRDefault="009D026D" w:rsidP="009D026D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</w:t>
      </w:r>
      <w:r w:rsidRPr="00AE4681">
        <w:rPr>
          <w:rFonts w:ascii="Franklin Gothic Book" w:hAnsi="Franklin Gothic Book"/>
          <w:bCs/>
          <w:sz w:val="20"/>
          <w:szCs w:val="20"/>
        </w:rPr>
        <w:t xml:space="preserve">communauté de communes Isigny-Omaha Intercom </w:t>
      </w:r>
      <w:r w:rsidRPr="002A48BA">
        <w:rPr>
          <w:rFonts w:ascii="Franklin Gothic Book" w:hAnsi="Franklin Gothic Book"/>
          <w:bCs/>
          <w:sz w:val="20"/>
          <w:szCs w:val="20"/>
        </w:rPr>
        <w:t>est subordonnée à l'accord des assemblées délibérantes des membres du syndicat dans les conditions de majorité qualifiée requises pour la création de l'établissement ;</w:t>
      </w:r>
    </w:p>
    <w:p w14:paraId="62D015DC" w14:textId="77777777" w:rsidR="009D026D" w:rsidRPr="002A48BA" w:rsidRDefault="009D026D" w:rsidP="009D026D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63E377B4" w14:textId="77777777" w:rsidR="009D026D" w:rsidRPr="002A48BA" w:rsidRDefault="009D026D" w:rsidP="009D026D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lastRenderedPageBreak/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28742BFA" w14:textId="77777777" w:rsidR="009D026D" w:rsidRPr="002A48BA" w:rsidRDefault="009D026D" w:rsidP="009D026D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04C74AE6" w14:textId="0BC7EBC4" w:rsidR="00255ECB" w:rsidRPr="002A48BA" w:rsidRDefault="009D026D" w:rsidP="009D026D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que, conformément aux dispositions visées à l’article L 5211-18 du Code Général des Collectivités Territoriales, la Présidente du SDEC ÉNERGIE, par courrier en date </w:t>
      </w:r>
      <w:r w:rsidRPr="00B158B8">
        <w:rPr>
          <w:rFonts w:ascii="Franklin Gothic Book" w:hAnsi="Franklin Gothic Book"/>
          <w:sz w:val="20"/>
          <w:szCs w:val="20"/>
        </w:rPr>
        <w:t>du 15 octobre 2024, a notifié la décision</w:t>
      </w:r>
      <w:r w:rsidRPr="002A48BA">
        <w:rPr>
          <w:rFonts w:ascii="Franklin Gothic Book" w:hAnsi="Franklin Gothic Book"/>
          <w:sz w:val="20"/>
          <w:szCs w:val="20"/>
        </w:rPr>
        <w:t xml:space="preserve"> du Syndicat à l’ensemble de ses adhérents pour délibérer sur cette demande d’adhésion</w:t>
      </w:r>
      <w:r w:rsidR="00255ECB" w:rsidRPr="002A48BA">
        <w:rPr>
          <w:rFonts w:ascii="Franklin Gothic Book" w:hAnsi="Franklin Gothic Book" w:cstheme="minorHAnsi"/>
          <w:sz w:val="20"/>
          <w:szCs w:val="20"/>
        </w:rPr>
        <w:t>.</w:t>
      </w:r>
    </w:p>
    <w:p w14:paraId="518115A4" w14:textId="77777777" w:rsidR="00216B75" w:rsidRPr="002A48BA" w:rsidRDefault="00216B75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6C911558" w14:textId="3A8F9B8E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Madame / Monsieur le Maire soumet cette proposition d’adhésion </w:t>
      </w:r>
      <w:r w:rsidR="009D026D" w:rsidRPr="009D026D">
        <w:rPr>
          <w:rFonts w:ascii="Franklin Gothic Book" w:hAnsi="Franklin Gothic Book"/>
          <w:sz w:val="20"/>
          <w:szCs w:val="20"/>
        </w:rPr>
        <w:t xml:space="preserve">de la communauté de communes Isigny-Omaha Intercom </w:t>
      </w:r>
      <w:r w:rsidR="002F6A0D" w:rsidRPr="002A48BA">
        <w:rPr>
          <w:rFonts w:ascii="Franklin Gothic Book" w:hAnsi="Franklin Gothic Book"/>
          <w:sz w:val="20"/>
          <w:szCs w:val="20"/>
        </w:rPr>
        <w:t xml:space="preserve">au SDEC ÉNERGIE </w:t>
      </w:r>
      <w:r w:rsidRPr="002A48BA">
        <w:rPr>
          <w:rFonts w:ascii="Franklin Gothic Book" w:hAnsi="Franklin Gothic Book"/>
          <w:sz w:val="20"/>
          <w:szCs w:val="20"/>
        </w:rPr>
        <w:t>au conseil municipal.</w:t>
      </w:r>
    </w:p>
    <w:p w14:paraId="14ECCF3A" w14:textId="77777777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5BD69A18" w14:textId="77777777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304A383B" w14:textId="77777777" w:rsidR="00255ECB" w:rsidRPr="002A48BA" w:rsidRDefault="00255ECB" w:rsidP="00255ECB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municipal :</w:t>
      </w:r>
    </w:p>
    <w:p w14:paraId="2A5BF68B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="00973BC6" w:rsidRPr="002A48BA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250DF46F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2A48BA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="00973BC6" w:rsidRPr="002A48BA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23671A2C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4563C747" w14:textId="77777777" w:rsidR="00973BC6" w:rsidRPr="002A48BA" w:rsidRDefault="00973BC6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16B557B5" w14:textId="77777777" w:rsidR="009D026D" w:rsidRPr="009D026D" w:rsidRDefault="00255ECB" w:rsidP="009D026D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="00973BC6" w:rsidRPr="002A48BA">
        <w:rPr>
          <w:rFonts w:ascii="Franklin Gothic Book" w:hAnsi="Franklin Gothic Book" w:cstheme="minorHAnsi"/>
          <w:i/>
          <w:iCs/>
          <w:sz w:val="20"/>
          <w:szCs w:val="20"/>
        </w:rPr>
        <w:tab/>
      </w:r>
      <w:proofErr w:type="gramStart"/>
      <w:r w:rsidR="009D026D" w:rsidRPr="009D026D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="009D026D" w:rsidRPr="009D026D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de la communauté de communes Isigny-Omaha Intercom au SDEC ÉNERGIE.</w:t>
      </w:r>
    </w:p>
    <w:p w14:paraId="0B169C34" w14:textId="45F2793E" w:rsidR="00255ECB" w:rsidRPr="002A48BA" w:rsidRDefault="009D026D" w:rsidP="009D026D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9D026D">
        <w:rPr>
          <w:rFonts w:ascii="Franklin Gothic Book" w:hAnsi="Franklin Gothic Book" w:cstheme="minorHAnsi"/>
          <w:i/>
          <w:iCs/>
          <w:sz w:val="20"/>
          <w:szCs w:val="20"/>
        </w:rPr>
        <w:t xml:space="preserve"> </w:t>
      </w:r>
      <w:r w:rsidRPr="009D026D">
        <w:rPr>
          <w:rFonts w:ascii="Franklin Gothic Book" w:hAnsi="Franklin Gothic Book" w:cstheme="minorHAnsi"/>
          <w:i/>
          <w:iCs/>
          <w:sz w:val="20"/>
          <w:szCs w:val="20"/>
        </w:rPr>
        <w:tab/>
        <w:t>n’approuve pas l’adhésion de communauté de communes Isigny-Omaha Intercom au SDEC ÉNERGIE</w:t>
      </w:r>
      <w:r w:rsidR="00255ECB" w:rsidRPr="002A48BA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7D732977" w14:textId="77777777" w:rsidR="00255ECB" w:rsidRPr="002A48BA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60AAB5F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225D4024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727CBE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392872CB" w14:textId="77777777" w:rsidR="00255ECB" w:rsidRPr="002A48BA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5FC8B3A1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31A0182E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5CC7DBE" w14:textId="77777777" w:rsidR="00255ECB" w:rsidRPr="002A48BA" w:rsidRDefault="00255ECB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7100C47A" w14:textId="77777777" w:rsidR="00973BC6" w:rsidRPr="002A48BA" w:rsidRDefault="00973BC6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57E7016" w14:textId="2504392C" w:rsidR="00255ECB" w:rsidRPr="002A48BA" w:rsidRDefault="00255ECB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2A48BA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2A48BA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</w:t>
      </w:r>
      <w:r w:rsidR="008D5E50" w:rsidRPr="002A48BA">
        <w:rPr>
          <w:rFonts w:ascii="Franklin Gothic Book" w:hAnsi="Franklin Gothic Book" w:cstheme="minorHAnsi"/>
          <w:sz w:val="20"/>
          <w:szCs w:val="20"/>
        </w:rPr>
        <w:t>2</w:t>
      </w:r>
      <w:r w:rsidR="00CB08AB" w:rsidRPr="002A48BA">
        <w:rPr>
          <w:rFonts w:ascii="Franklin Gothic Book" w:hAnsi="Franklin Gothic Book" w:cstheme="minorHAnsi"/>
          <w:sz w:val="20"/>
          <w:szCs w:val="20"/>
        </w:rPr>
        <w:t>4</w:t>
      </w:r>
      <w:r w:rsidR="009D026D">
        <w:rPr>
          <w:rFonts w:ascii="Franklin Gothic Book" w:hAnsi="Franklin Gothic Book" w:cstheme="minorHAnsi"/>
          <w:sz w:val="20"/>
          <w:szCs w:val="20"/>
        </w:rPr>
        <w:t>/2025</w:t>
      </w:r>
    </w:p>
    <w:p w14:paraId="1E9EC7E6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C67761B" w14:textId="77777777" w:rsidR="00FB54D2" w:rsidRPr="002A48BA" w:rsidRDefault="00FB54D2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382AC273" w14:textId="77777777" w:rsidR="00FB54D2" w:rsidRPr="002A48BA" w:rsidRDefault="00FB54D2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B728B0B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44D19F5" w14:textId="77777777" w:rsidR="00FB54D2" w:rsidRPr="002A48BA" w:rsidRDefault="00FB54D2" w:rsidP="00FB54D2">
      <w:pPr>
        <w:spacing w:before="120" w:after="200" w:line="276" w:lineRule="auto"/>
        <w:ind w:left="2552"/>
        <w:jc w:val="center"/>
        <w:rPr>
          <w:rFonts w:ascii="Franklin Gothic Book" w:eastAsiaTheme="minorHAnsi" w:hAnsi="Franklin Gothic Book" w:cstheme="minorBidi"/>
          <w:sz w:val="20"/>
          <w:szCs w:val="20"/>
          <w:lang w:eastAsia="en-US"/>
        </w:rPr>
      </w:pPr>
      <w:r w:rsidRPr="002A48BA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Maire</w:t>
      </w:r>
    </w:p>
    <w:p w14:paraId="2CE9BA99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1DA85D52" w14:textId="77777777" w:rsidR="00FB54D2" w:rsidRPr="002A48BA" w:rsidRDefault="00FB54D2">
      <w:pPr>
        <w:spacing w:before="120" w:after="200" w:line="276" w:lineRule="auto"/>
        <w:rPr>
          <w:rFonts w:ascii="Franklin Gothic Book" w:eastAsiaTheme="minorHAnsi" w:hAnsi="Franklin Gothic Book" w:cstheme="minorBidi"/>
          <w:sz w:val="20"/>
          <w:szCs w:val="20"/>
          <w:lang w:eastAsia="en-US"/>
        </w:rPr>
      </w:pPr>
    </w:p>
    <w:sectPr w:rsidR="00FB54D2" w:rsidRPr="002A48BA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055932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0E40A0"/>
    <w:rsid w:val="001434E9"/>
    <w:rsid w:val="00216B75"/>
    <w:rsid w:val="00247665"/>
    <w:rsid w:val="00255ECB"/>
    <w:rsid w:val="002A48BA"/>
    <w:rsid w:val="002F6A0D"/>
    <w:rsid w:val="003C6150"/>
    <w:rsid w:val="00680AED"/>
    <w:rsid w:val="007F6A80"/>
    <w:rsid w:val="00830C4B"/>
    <w:rsid w:val="008D5E50"/>
    <w:rsid w:val="00973BC6"/>
    <w:rsid w:val="009D026D"/>
    <w:rsid w:val="00AB1F4B"/>
    <w:rsid w:val="00B158B8"/>
    <w:rsid w:val="00B70D19"/>
    <w:rsid w:val="00CB08AB"/>
    <w:rsid w:val="00D30E90"/>
    <w:rsid w:val="00F75DE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540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16</cp:revision>
  <cp:lastPrinted>2024-09-26T05:54:00Z</cp:lastPrinted>
  <dcterms:created xsi:type="dcterms:W3CDTF">2022-03-17T09:59:00Z</dcterms:created>
  <dcterms:modified xsi:type="dcterms:W3CDTF">2024-09-26T05:54:00Z</dcterms:modified>
</cp:coreProperties>
</file>